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166A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黑体" w:hAnsi="黑体" w:eastAsia="黑体" w:cs="黑体"/>
          <w:b w:val="0"/>
          <w:bCs/>
          <w:i w:val="0"/>
          <w:caps w:val="0"/>
          <w:color w:val="auto"/>
          <w:spacing w:val="0"/>
          <w:sz w:val="32"/>
          <w:szCs w:val="32"/>
          <w:shd w:val="clear" w:color="auto" w:fill="FFFFFF"/>
          <w:lang w:val="en" w:eastAsia="zh-CN"/>
        </w:rPr>
      </w:pPr>
      <w:r>
        <w:rPr>
          <w:rFonts w:hint="eastAsia" w:ascii="黑体" w:hAnsi="黑体" w:eastAsia="黑体" w:cs="黑体"/>
          <w:b w:val="0"/>
          <w:bCs/>
          <w:i w:val="0"/>
          <w:caps w:val="0"/>
          <w:color w:val="auto"/>
          <w:spacing w:val="0"/>
          <w:sz w:val="32"/>
          <w:szCs w:val="32"/>
          <w:shd w:val="clear" w:color="auto" w:fill="FFFFFF"/>
          <w:lang w:val="en" w:eastAsia="zh-CN"/>
        </w:rPr>
        <w:t>附件</w:t>
      </w:r>
      <w:r>
        <w:rPr>
          <w:rFonts w:hint="default" w:ascii="Times New Roman" w:hAnsi="Times New Roman" w:eastAsia="黑体" w:cs="Times New Roman"/>
          <w:b w:val="0"/>
          <w:bCs/>
          <w:i w:val="0"/>
          <w:caps w:val="0"/>
          <w:color w:val="auto"/>
          <w:spacing w:val="0"/>
          <w:sz w:val="32"/>
          <w:szCs w:val="32"/>
          <w:shd w:val="clear" w:color="auto" w:fill="FFFFFF"/>
          <w:lang w:val="en" w:eastAsia="zh-CN"/>
        </w:rPr>
        <w:t>5</w:t>
      </w:r>
    </w:p>
    <w:p w14:paraId="3732565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简体" w:cs="Times New Roman"/>
          <w:b w:val="0"/>
          <w:bCs/>
          <w:i w:val="0"/>
          <w:caps w:val="0"/>
          <w:color w:val="auto"/>
          <w:spacing w:val="0"/>
          <w:sz w:val="44"/>
          <w:szCs w:val="44"/>
          <w:shd w:val="clear" w:color="auto" w:fill="FFFFFF"/>
          <w:lang w:eastAsia="zh-CN"/>
        </w:rPr>
      </w:pPr>
    </w:p>
    <w:p w14:paraId="6334731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i w:val="0"/>
          <w:caps w:val="0"/>
          <w:color w:val="auto"/>
          <w:spacing w:val="0"/>
          <w:sz w:val="44"/>
          <w:szCs w:val="44"/>
          <w:shd w:val="clear" w:color="auto" w:fill="FFFFFF"/>
          <w:lang w:eastAsia="zh-CN"/>
        </w:rPr>
        <w:t>西藏自治区直属机关</w:t>
      </w:r>
      <w:r>
        <w:rPr>
          <w:rFonts w:hint="default" w:ascii="Times New Roman" w:hAnsi="Times New Roman" w:eastAsia="方正小标宋简体" w:cs="Times New Roman"/>
          <w:b w:val="0"/>
          <w:bCs/>
          <w:i w:val="0"/>
          <w:caps w:val="0"/>
          <w:color w:val="auto"/>
          <w:spacing w:val="0"/>
          <w:sz w:val="44"/>
          <w:szCs w:val="44"/>
          <w:shd w:val="clear" w:color="auto" w:fill="FFFFFF"/>
          <w:lang w:val="en-US" w:eastAsia="zh-CN"/>
        </w:rPr>
        <w:t>2024年度</w:t>
      </w:r>
      <w:r>
        <w:rPr>
          <w:rFonts w:hint="default" w:ascii="Times New Roman" w:hAnsi="Times New Roman" w:eastAsia="方正小标宋简体" w:cs="Times New Roman"/>
          <w:b w:val="0"/>
          <w:bCs/>
          <w:i w:val="0"/>
          <w:caps w:val="0"/>
          <w:color w:val="auto"/>
          <w:spacing w:val="0"/>
          <w:sz w:val="44"/>
          <w:szCs w:val="44"/>
          <w:shd w:val="clear" w:color="auto" w:fill="FFFFFF"/>
        </w:rPr>
        <w:t>公开遴选和公开选调公务员</w:t>
      </w:r>
      <w:r>
        <w:rPr>
          <w:rFonts w:hint="eastAsia" w:ascii="Times New Roman" w:hAnsi="Times New Roman" w:eastAsia="方正小标宋简体" w:cs="Times New Roman"/>
          <w:b w:val="0"/>
          <w:bCs/>
          <w:i w:val="0"/>
          <w:caps w:val="0"/>
          <w:color w:val="auto"/>
          <w:spacing w:val="0"/>
          <w:sz w:val="44"/>
          <w:szCs w:val="44"/>
          <w:shd w:val="clear" w:color="auto" w:fill="FFFFFF"/>
          <w:lang w:eastAsia="zh-CN"/>
        </w:rPr>
        <w:t>（参公人员）</w:t>
      </w:r>
      <w:r>
        <w:rPr>
          <w:rFonts w:hint="default" w:ascii="Times New Roman" w:hAnsi="Times New Roman" w:eastAsia="方正小标宋简体" w:cs="Times New Roman"/>
          <w:b w:val="0"/>
          <w:bCs/>
          <w:i w:val="0"/>
          <w:caps w:val="0"/>
          <w:color w:val="auto"/>
          <w:spacing w:val="0"/>
          <w:sz w:val="44"/>
          <w:szCs w:val="44"/>
          <w:shd w:val="clear" w:color="auto" w:fill="FFFFFF"/>
        </w:rPr>
        <w:t>报考指南</w:t>
      </w:r>
    </w:p>
    <w:p w14:paraId="26B67CB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Style w:val="6"/>
          <w:rFonts w:hint="default" w:ascii="Times New Roman" w:hAnsi="Times New Roman" w:eastAsia="宋体" w:cs="Times New Roman"/>
          <w:i w:val="0"/>
          <w:caps w:val="0"/>
          <w:color w:val="333333"/>
          <w:spacing w:val="0"/>
          <w:sz w:val="31"/>
          <w:szCs w:val="31"/>
          <w:shd w:val="clear" w:color="auto" w:fill="FFFFFF"/>
        </w:rPr>
      </w:pPr>
    </w:p>
    <w:p w14:paraId="48B702A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Style w:val="6"/>
          <w:rFonts w:hint="default" w:ascii="Times New Roman" w:hAnsi="Times New Roman" w:eastAsia="仿宋_GB2312" w:cs="Times New Roman"/>
          <w:b w:val="0"/>
          <w:bCs/>
          <w:i w:val="0"/>
          <w:caps w:val="0"/>
          <w:color w:val="333333"/>
          <w:spacing w:val="0"/>
          <w:sz w:val="32"/>
          <w:szCs w:val="32"/>
          <w:shd w:val="clear" w:color="auto" w:fill="FFFFFF"/>
          <w:lang w:eastAsia="zh-CN"/>
        </w:rPr>
      </w:pPr>
      <w:r>
        <w:rPr>
          <w:rStyle w:val="6"/>
          <w:rFonts w:hint="default" w:ascii="Times New Roman" w:hAnsi="Times New Roman" w:eastAsia="仿宋_GB2312" w:cs="Times New Roman"/>
          <w:b w:val="0"/>
          <w:bCs/>
          <w:i w:val="0"/>
          <w:caps w:val="0"/>
          <w:color w:val="333333"/>
          <w:spacing w:val="0"/>
          <w:sz w:val="32"/>
          <w:szCs w:val="32"/>
          <w:shd w:val="clear" w:color="auto" w:fill="FFFFFF"/>
          <w:lang w:eastAsia="zh-CN"/>
        </w:rPr>
        <w:t>请报名人员下载《西藏自治区直属机关2024年度公开遴选公务员（参公人员）报名推荐表》《西藏自治区直属机关2024年度公开选调公务员（参公人员）报名推荐表》，认真阅读填报说明，按要求认真填写个人详细信息，信息填写务必真实、准确、规范、清晰。现将有关事项说明如下：</w:t>
      </w:r>
    </w:p>
    <w:p w14:paraId="1DBC005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333333"/>
          <w:spacing w:val="0"/>
          <w:sz w:val="32"/>
          <w:szCs w:val="32"/>
          <w:shd w:val="clear" w:color="auto" w:fill="FFFFFF"/>
        </w:rPr>
        <w:t>1.基层工作经历起始时间界定</w:t>
      </w:r>
      <w:r>
        <w:rPr>
          <w:rStyle w:val="6"/>
          <w:rFonts w:hint="default" w:ascii="Times New Roman" w:hAnsi="Times New Roman" w:eastAsia="仿宋_GB2312" w:cs="Times New Roman"/>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基层工作经历起始时间，应当按照实事求是、客观公正的原则进行界定。比如，到基层党政机关、事业单位、国有企业工作的，基层工作经历时间一般自报到之日算起。基层工作时间可累计计算。</w:t>
      </w:r>
    </w:p>
    <w:p w14:paraId="010C074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_GB2312" w:hAnsi="仿宋_GB2312" w:eastAsia="仿宋_GB2312" w:cs="仿宋_GB2312"/>
          <w:sz w:val="32"/>
          <w:szCs w:val="32"/>
        </w:rPr>
      </w:pPr>
      <w:r>
        <w:rPr>
          <w:rStyle w:val="6"/>
          <w:rFonts w:hint="default" w:ascii="Times New Roman" w:hAnsi="Times New Roman" w:eastAsia="仿宋_GB2312" w:cs="Times New Roman"/>
          <w:i w:val="0"/>
          <w:caps w:val="0"/>
          <w:color w:val="333333"/>
          <w:spacing w:val="0"/>
          <w:sz w:val="32"/>
          <w:szCs w:val="32"/>
          <w:shd w:val="clear" w:color="auto" w:fill="FFFFFF"/>
          <w:lang w:val="en-US" w:eastAsia="zh-CN"/>
        </w:rPr>
        <w:t>2</w:t>
      </w:r>
      <w:r>
        <w:rPr>
          <w:rStyle w:val="6"/>
          <w:rFonts w:hint="default" w:ascii="Times New Roman" w:hAnsi="Times New Roman" w:eastAsia="仿宋_GB2312" w:cs="Times New Roman"/>
          <w:i w:val="0"/>
          <w:caps w:val="0"/>
          <w:color w:val="333333"/>
          <w:spacing w:val="0"/>
          <w:sz w:val="32"/>
          <w:szCs w:val="32"/>
          <w:shd w:val="clear" w:color="auto" w:fill="FFFFFF"/>
        </w:rPr>
        <w:t>.在本级机关的工作时间</w:t>
      </w:r>
      <w:r>
        <w:rPr>
          <w:rStyle w:val="6"/>
          <w:rFonts w:hint="default" w:ascii="Times New Roman" w:hAnsi="Times New Roman" w:eastAsia="仿宋_GB2312" w:cs="Times New Roman"/>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在本级机关的工作时间以正式任职（含试用期）且实际在岗的时间计算，从下级机关到本级机关借调工作的时间不能计算在内，到上级机关借调工作和到下级机关挂职的时间也不能计算在内。</w:t>
      </w:r>
    </w:p>
    <w:p w14:paraId="4F34B57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val="0"/>
          <w:bCs/>
          <w:i w:val="0"/>
          <w:caps w:val="0"/>
          <w:color w:val="333333"/>
          <w:spacing w:val="0"/>
          <w:sz w:val="32"/>
          <w:szCs w:val="32"/>
          <w:shd w:val="clear" w:color="auto" w:fill="FFFFFF"/>
        </w:rPr>
        <w:t>在同一层级不同机关的工作时间可以累计</w:t>
      </w:r>
      <w:r>
        <w:rPr>
          <w:rStyle w:val="6"/>
          <w:rFonts w:hint="eastAsia" w:ascii="仿宋_GB2312" w:hAnsi="仿宋_GB2312" w:eastAsia="仿宋_GB2312" w:cs="仿宋_GB2312"/>
          <w:b w:val="0"/>
          <w:bCs/>
          <w:i w:val="0"/>
          <w:caps w:val="0"/>
          <w:color w:val="333333"/>
          <w:spacing w:val="0"/>
          <w:sz w:val="32"/>
          <w:szCs w:val="32"/>
          <w:shd w:val="clear" w:color="auto" w:fill="FFFFFF"/>
          <w:lang w:eastAsia="zh-CN"/>
        </w:rPr>
        <w:t>计算</w:t>
      </w:r>
      <w:r>
        <w:rPr>
          <w:rFonts w:hint="eastAsia" w:ascii="仿宋_GB2312" w:hAnsi="仿宋_GB2312" w:eastAsia="仿宋_GB2312" w:cs="仿宋_GB2312"/>
          <w:b w:val="0"/>
          <w:bCs/>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比如，某考生先后在两个县直机关工作，可累计计算其在县级机关工作的时间。</w:t>
      </w:r>
    </w:p>
    <w:p w14:paraId="69ACF10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r>
        <w:rPr>
          <w:rStyle w:val="6"/>
          <w:rFonts w:hint="default" w:ascii="Times New Roman" w:hAnsi="Times New Roman" w:eastAsia="仿宋_GB2312" w:cs="Times New Roman"/>
          <w:i w:val="0"/>
          <w:caps w:val="0"/>
          <w:color w:val="000000"/>
          <w:spacing w:val="0"/>
          <w:sz w:val="32"/>
          <w:szCs w:val="32"/>
          <w:shd w:val="clear" w:color="auto" w:fill="FFFFFF"/>
          <w:lang w:val="en-US" w:eastAsia="zh-CN"/>
        </w:rPr>
        <w:t xml:space="preserve">    3</w:t>
      </w:r>
      <w:r>
        <w:rPr>
          <w:rStyle w:val="6"/>
          <w:rFonts w:hint="default" w:ascii="Times New Roman" w:hAnsi="Times New Roman" w:eastAsia="仿宋_GB2312" w:cs="Times New Roman"/>
          <w:i w:val="0"/>
          <w:caps w:val="0"/>
          <w:color w:val="000000"/>
          <w:spacing w:val="0"/>
          <w:sz w:val="32"/>
          <w:szCs w:val="32"/>
          <w:shd w:val="clear" w:color="auto" w:fill="FFFFFF"/>
        </w:rPr>
        <w:t>.公开</w:t>
      </w:r>
      <w:r>
        <w:rPr>
          <w:rStyle w:val="6"/>
          <w:rFonts w:hint="default" w:ascii="Times New Roman" w:hAnsi="Times New Roman" w:eastAsia="仿宋_GB2312" w:cs="Times New Roman"/>
          <w:i w:val="0"/>
          <w:caps w:val="0"/>
          <w:color w:val="333333"/>
          <w:spacing w:val="0"/>
          <w:sz w:val="32"/>
          <w:szCs w:val="32"/>
          <w:shd w:val="clear" w:color="auto" w:fill="FFFFFF"/>
        </w:rPr>
        <w:t>遴选</w:t>
      </w:r>
      <w:r>
        <w:rPr>
          <w:rStyle w:val="6"/>
          <w:rFonts w:hint="default" w:ascii="Times New Roman" w:hAnsi="Times New Roman" w:eastAsia="仿宋_GB2312" w:cs="Times New Roman"/>
          <w:i w:val="0"/>
          <w:caps w:val="0"/>
          <w:color w:val="000000"/>
          <w:spacing w:val="0"/>
          <w:sz w:val="32"/>
          <w:szCs w:val="32"/>
          <w:shd w:val="clear" w:color="auto" w:fill="FFFFFF"/>
        </w:rPr>
        <w:t>、公开选调资格审查</w:t>
      </w:r>
      <w:r>
        <w:rPr>
          <w:rStyle w:val="6"/>
          <w:rFonts w:hint="default" w:ascii="Times New Roman" w:hAnsi="Times New Roman" w:eastAsia="仿宋_GB2312" w:cs="Times New Roman"/>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资格</w:t>
      </w:r>
      <w:r>
        <w:rPr>
          <w:rFonts w:hint="eastAsia" w:ascii="仿宋_GB2312" w:hAnsi="仿宋_GB2312" w:eastAsia="仿宋_GB2312" w:cs="仿宋_GB2312"/>
          <w:i w:val="0"/>
          <w:caps w:val="0"/>
          <w:color w:val="333333"/>
          <w:spacing w:val="0"/>
          <w:sz w:val="32"/>
          <w:szCs w:val="32"/>
          <w:shd w:val="clear" w:color="auto" w:fill="FFFFFF"/>
        </w:rPr>
        <w:t>审查工作由</w:t>
      </w:r>
      <w:r>
        <w:rPr>
          <w:rFonts w:hint="eastAsia" w:ascii="仿宋_GB2312" w:hAnsi="仿宋_GB2312" w:eastAsia="仿宋_GB2312" w:cs="仿宋_GB2312"/>
          <w:i w:val="0"/>
          <w:caps w:val="0"/>
          <w:color w:val="333333"/>
          <w:spacing w:val="0"/>
          <w:sz w:val="32"/>
          <w:szCs w:val="32"/>
          <w:shd w:val="clear" w:color="auto" w:fill="FFFFFF"/>
          <w:lang w:eastAsia="zh-CN"/>
        </w:rPr>
        <w:t>各</w:t>
      </w:r>
      <w:r>
        <w:rPr>
          <w:rFonts w:hint="eastAsia" w:ascii="仿宋_GB2312" w:hAnsi="仿宋_GB2312" w:eastAsia="仿宋_GB2312" w:cs="仿宋_GB2312"/>
          <w:i w:val="0"/>
          <w:caps w:val="0"/>
          <w:color w:val="333333"/>
          <w:spacing w:val="0"/>
          <w:sz w:val="32"/>
          <w:szCs w:val="32"/>
          <w:shd w:val="clear" w:color="auto" w:fill="FFFFFF"/>
        </w:rPr>
        <w:t>遴选选调机关负责。报名期间，</w:t>
      </w:r>
      <w:r>
        <w:rPr>
          <w:rFonts w:hint="eastAsia" w:ascii="仿宋_GB2312" w:hAnsi="仿宋_GB2312" w:eastAsia="仿宋_GB2312" w:cs="仿宋_GB2312"/>
          <w:i w:val="0"/>
          <w:caps w:val="0"/>
          <w:color w:val="333333"/>
          <w:spacing w:val="0"/>
          <w:sz w:val="32"/>
          <w:szCs w:val="32"/>
          <w:shd w:val="clear" w:color="auto" w:fill="FFFFFF"/>
          <w:lang w:eastAsia="zh-CN"/>
        </w:rPr>
        <w:t>各</w:t>
      </w:r>
      <w:r>
        <w:rPr>
          <w:rFonts w:hint="eastAsia" w:ascii="仿宋_GB2312" w:hAnsi="仿宋_GB2312" w:eastAsia="仿宋_GB2312" w:cs="仿宋_GB2312"/>
          <w:i w:val="0"/>
          <w:caps w:val="0"/>
          <w:color w:val="333333"/>
          <w:spacing w:val="0"/>
          <w:sz w:val="32"/>
          <w:szCs w:val="32"/>
          <w:shd w:val="clear" w:color="auto" w:fill="FFFFFF"/>
        </w:rPr>
        <w:t>遴选选调机关根据报</w:t>
      </w:r>
      <w:r>
        <w:rPr>
          <w:rFonts w:hint="eastAsia" w:ascii="仿宋_GB2312" w:hAnsi="仿宋_GB2312" w:eastAsia="仿宋_GB2312" w:cs="仿宋_GB2312"/>
          <w:i w:val="0"/>
          <w:caps w:val="0"/>
          <w:color w:val="333333"/>
          <w:spacing w:val="0"/>
          <w:sz w:val="32"/>
          <w:szCs w:val="32"/>
          <w:shd w:val="clear" w:color="auto" w:fill="FFFFFF"/>
          <w:lang w:eastAsia="zh-CN"/>
        </w:rPr>
        <w:t>名</w:t>
      </w:r>
      <w:r>
        <w:rPr>
          <w:rFonts w:hint="eastAsia" w:ascii="仿宋_GB2312" w:hAnsi="仿宋_GB2312" w:eastAsia="仿宋_GB2312" w:cs="仿宋_GB2312"/>
          <w:i w:val="0"/>
          <w:caps w:val="0"/>
          <w:color w:val="333333"/>
          <w:spacing w:val="0"/>
          <w:sz w:val="32"/>
          <w:szCs w:val="32"/>
          <w:shd w:val="clear" w:color="auto" w:fill="FFFFFF"/>
        </w:rPr>
        <w:t>条件，对报</w:t>
      </w:r>
      <w:r>
        <w:rPr>
          <w:rFonts w:hint="eastAsia" w:ascii="仿宋_GB2312" w:hAnsi="仿宋_GB2312" w:eastAsia="仿宋_GB2312" w:cs="仿宋_GB2312"/>
          <w:i w:val="0"/>
          <w:caps w:val="0"/>
          <w:color w:val="333333"/>
          <w:spacing w:val="0"/>
          <w:sz w:val="32"/>
          <w:szCs w:val="32"/>
          <w:shd w:val="clear" w:color="auto" w:fill="FFFFFF"/>
          <w:lang w:eastAsia="zh-CN"/>
        </w:rPr>
        <w:t>名</w:t>
      </w:r>
      <w:r>
        <w:rPr>
          <w:rFonts w:hint="eastAsia" w:ascii="仿宋_GB2312" w:hAnsi="仿宋_GB2312" w:eastAsia="仿宋_GB2312" w:cs="仿宋_GB2312"/>
          <w:i w:val="0"/>
          <w:caps w:val="0"/>
          <w:color w:val="333333"/>
          <w:spacing w:val="0"/>
          <w:sz w:val="32"/>
          <w:szCs w:val="32"/>
          <w:shd w:val="clear" w:color="auto" w:fill="FFFFFF"/>
        </w:rPr>
        <w:t>申请进行集中审查，确认考生是否具有报</w:t>
      </w:r>
      <w:r>
        <w:rPr>
          <w:rFonts w:hint="eastAsia" w:ascii="仿宋_GB2312" w:hAnsi="仿宋_GB2312" w:eastAsia="仿宋_GB2312" w:cs="仿宋_GB2312"/>
          <w:i w:val="0"/>
          <w:caps w:val="0"/>
          <w:color w:val="333333"/>
          <w:spacing w:val="0"/>
          <w:sz w:val="32"/>
          <w:szCs w:val="32"/>
          <w:shd w:val="clear" w:color="auto" w:fill="FFFFFF"/>
          <w:lang w:eastAsia="zh-CN"/>
        </w:rPr>
        <w:t>名</w:t>
      </w:r>
      <w:r>
        <w:rPr>
          <w:rFonts w:hint="eastAsia" w:ascii="仿宋_GB2312" w:hAnsi="仿宋_GB2312" w:eastAsia="仿宋_GB2312" w:cs="仿宋_GB2312"/>
          <w:i w:val="0"/>
          <w:caps w:val="0"/>
          <w:color w:val="333333"/>
          <w:spacing w:val="0"/>
          <w:sz w:val="32"/>
          <w:szCs w:val="32"/>
          <w:shd w:val="clear" w:color="auto" w:fill="FFFFFF"/>
        </w:rPr>
        <w:t>资格。</w:t>
      </w:r>
    </w:p>
    <w:p w14:paraId="297BEE0F">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4.专业：</w:t>
      </w:r>
      <w:r>
        <w:rPr>
          <w:rFonts w:hint="eastAsia" w:ascii="仿宋_GB2312" w:hAnsi="仿宋_GB2312" w:eastAsia="仿宋_GB2312" w:cs="仿宋_GB2312"/>
          <w:sz w:val="32"/>
          <w:szCs w:val="32"/>
          <w:lang w:val="en-US" w:eastAsia="zh-CN"/>
        </w:rPr>
        <w:t>填写所学专业的具体名称，多专业的只填写符合报考职位要求的专业。</w:t>
      </w:r>
    </w:p>
    <w:p w14:paraId="10725906">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5.学历学位：</w:t>
      </w:r>
      <w:r>
        <w:rPr>
          <w:rFonts w:hint="default" w:ascii="Times New Roman" w:hAnsi="Times New Roman" w:eastAsia="仿宋_GB2312" w:cs="Times New Roman"/>
          <w:sz w:val="32"/>
          <w:szCs w:val="32"/>
          <w:lang w:val="en-US" w:eastAsia="zh-CN"/>
        </w:rPr>
        <w:t>填写通过全日制或者在职教育获得的最高学历学位。</w:t>
      </w:r>
    </w:p>
    <w:p w14:paraId="78885AC1">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6.学习工作经历：</w:t>
      </w:r>
      <w:r>
        <w:rPr>
          <w:rFonts w:hint="eastAsia" w:ascii="仿宋_GB2312" w:hAnsi="仿宋_GB2312" w:eastAsia="仿宋_GB2312" w:cs="仿宋_GB2312"/>
          <w:sz w:val="32"/>
          <w:szCs w:val="32"/>
          <w:lang w:val="en-US" w:eastAsia="zh-CN"/>
        </w:rPr>
        <w:t>填写大学阶段及以后的学习工作经历。按工作单位、职务层次分段填写，填写应完整连贯。</w:t>
      </w:r>
    </w:p>
    <w:p w14:paraId="079BDAB7">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7.年度考核情况：</w:t>
      </w:r>
      <w:r>
        <w:rPr>
          <w:rFonts w:hint="default" w:ascii="Times New Roman" w:hAnsi="Times New Roman" w:eastAsia="仿宋_GB2312" w:cs="Times New Roman"/>
          <w:sz w:val="32"/>
          <w:szCs w:val="32"/>
          <w:lang w:val="en-US" w:eastAsia="zh-CN"/>
        </w:rPr>
        <w:t>公务员（参公人员）填写优秀、称职、基本称职、不称职，事业单位人员填写优秀、合格、基本合格、不合格，企业人员按照年度考核等次如实填写。工作年限超过5年的填写近5年考核情况，工作年限未到5年，按实际工作年限填写。</w:t>
      </w:r>
    </w:p>
    <w:p w14:paraId="4B6A42F8">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8.家庭主要成员情况：</w:t>
      </w:r>
      <w:r>
        <w:rPr>
          <w:rFonts w:hint="default" w:ascii="Times New Roman" w:hAnsi="Times New Roman" w:eastAsia="仿宋_GB2312" w:cs="Times New Roman"/>
          <w:sz w:val="32"/>
          <w:szCs w:val="32"/>
          <w:lang w:val="en-US" w:eastAsia="zh-CN"/>
        </w:rPr>
        <w:t>已婚者填写配偶、子女和父母相关情况，未婚者填写父母相关情况，离异或者丧偶者填写父母、子女相关情况。</w:t>
      </w:r>
    </w:p>
    <w:p w14:paraId="0937F139">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9.本人承诺：</w:t>
      </w:r>
      <w:r>
        <w:rPr>
          <w:rFonts w:hint="default" w:ascii="Times New Roman" w:hAnsi="Times New Roman" w:eastAsia="仿宋_GB2312" w:cs="Times New Roman"/>
          <w:sz w:val="32"/>
          <w:szCs w:val="32"/>
          <w:lang w:val="en-US" w:eastAsia="zh-CN"/>
        </w:rPr>
        <w:t>报名人员对信息的真实性进行承诺，信息不实引起的相关责任由报名人员本人承担。签名务必由本人手写。</w:t>
      </w:r>
    </w:p>
    <w:p w14:paraId="4BD00D38">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10.奖惩情况：</w:t>
      </w:r>
      <w:r>
        <w:rPr>
          <w:rFonts w:hint="default" w:ascii="Times New Roman" w:hAnsi="Times New Roman" w:eastAsia="仿宋_GB2312" w:cs="Times New Roman"/>
          <w:b w:val="0"/>
          <w:bCs w:val="0"/>
          <w:sz w:val="32"/>
          <w:szCs w:val="32"/>
          <w:lang w:val="en-US" w:eastAsia="zh-CN"/>
        </w:rPr>
        <w:t>填写</w:t>
      </w:r>
      <w:r>
        <w:rPr>
          <w:rFonts w:hint="eastAsia" w:ascii="Times New Roman" w:hAnsi="Times New Roman" w:eastAsia="仿宋_GB2312" w:cs="Times New Roman"/>
          <w:b w:val="0"/>
          <w:bCs w:val="0"/>
          <w:sz w:val="32"/>
          <w:szCs w:val="32"/>
          <w:lang w:val="en-US" w:eastAsia="zh-CN"/>
        </w:rPr>
        <w:t>重要奖项</w:t>
      </w:r>
      <w:r>
        <w:rPr>
          <w:rFonts w:hint="default" w:ascii="Times New Roman" w:hAnsi="Times New Roman" w:eastAsia="仿宋_GB2312" w:cs="Times New Roman"/>
          <w:b w:val="0"/>
          <w:bCs w:val="0"/>
          <w:sz w:val="32"/>
          <w:szCs w:val="32"/>
          <w:lang w:val="en-US" w:eastAsia="zh-CN"/>
        </w:rPr>
        <w:t>获奖情况或受处分情况。</w:t>
      </w:r>
    </w:p>
    <w:p w14:paraId="0AE02A5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11.服务期限：</w:t>
      </w:r>
      <w:r>
        <w:rPr>
          <w:rFonts w:hint="eastAsia" w:ascii="Times New Roman" w:hAnsi="Times New Roman" w:eastAsia="仿宋_GB2312" w:cs="Times New Roman"/>
          <w:b w:val="0"/>
          <w:bCs w:val="0"/>
          <w:sz w:val="32"/>
          <w:szCs w:val="32"/>
          <w:lang w:val="en-US" w:eastAsia="zh-CN"/>
        </w:rPr>
        <w:t>新录用公务员在乡镇工作须满5年，</w:t>
      </w:r>
      <w:r>
        <w:rPr>
          <w:rFonts w:hint="eastAsia" w:ascii="Times New Roman" w:hAnsi="Times New Roman" w:eastAsia="仿宋_GB2312" w:cs="Times New Roman"/>
          <w:kern w:val="0"/>
          <w:sz w:val="32"/>
          <w:szCs w:val="32"/>
          <w:u w:val="none"/>
          <w:lang w:eastAsia="zh-CN"/>
        </w:rPr>
        <w:t>乡镇党政正职任期须满一届，其他到</w:t>
      </w:r>
      <w:r>
        <w:rPr>
          <w:rFonts w:hint="default" w:ascii="Times New Roman" w:hAnsi="Times New Roman" w:eastAsia="仿宋_GB2312" w:cs="Times New Roman"/>
          <w:kern w:val="0"/>
          <w:sz w:val="32"/>
          <w:szCs w:val="32"/>
          <w:u w:val="none"/>
        </w:rPr>
        <w:t>定向单位工作</w:t>
      </w:r>
      <w:r>
        <w:rPr>
          <w:rFonts w:hint="eastAsia" w:ascii="Times New Roman" w:hAnsi="Times New Roman" w:eastAsia="仿宋_GB2312" w:cs="Times New Roman"/>
          <w:kern w:val="0"/>
          <w:sz w:val="32"/>
          <w:szCs w:val="32"/>
          <w:u w:val="none"/>
          <w:lang w:eastAsia="zh-CN"/>
        </w:rPr>
        <w:t>的须达到协议规定的</w:t>
      </w:r>
      <w:r>
        <w:rPr>
          <w:rFonts w:hint="default" w:ascii="Times New Roman" w:hAnsi="Times New Roman" w:eastAsia="仿宋_GB2312" w:cs="Times New Roman"/>
          <w:kern w:val="0"/>
          <w:sz w:val="32"/>
          <w:szCs w:val="32"/>
          <w:u w:val="none"/>
          <w:lang w:eastAsia="zh-CN"/>
        </w:rPr>
        <w:t>最低</w:t>
      </w:r>
      <w:r>
        <w:rPr>
          <w:rFonts w:hint="default" w:ascii="Times New Roman" w:hAnsi="Times New Roman" w:eastAsia="仿宋_GB2312" w:cs="Times New Roman"/>
          <w:kern w:val="0"/>
          <w:sz w:val="32"/>
          <w:szCs w:val="32"/>
          <w:u w:val="none"/>
        </w:rPr>
        <w:t>服务年限</w:t>
      </w:r>
      <w:r>
        <w:rPr>
          <w:rFonts w:hint="eastAsia" w:ascii="Times New Roman" w:hAnsi="Times New Roman" w:eastAsia="仿宋_GB2312" w:cs="Times New Roman"/>
          <w:kern w:val="0"/>
          <w:sz w:val="32"/>
          <w:szCs w:val="32"/>
          <w:u w:val="none"/>
          <w:lang w:eastAsia="zh-CN"/>
        </w:rPr>
        <w:t>。</w:t>
      </w:r>
    </w:p>
    <w:p w14:paraId="7A1C482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12.回避情形：</w:t>
      </w:r>
      <w:r>
        <w:rPr>
          <w:rFonts w:hint="default" w:ascii="Times New Roman" w:hAnsi="Times New Roman" w:eastAsia="仿宋_GB2312" w:cs="Times New Roman"/>
          <w:b w:val="0"/>
          <w:bCs w:val="0"/>
          <w:kern w:val="0"/>
          <w:sz w:val="32"/>
          <w:szCs w:val="32"/>
          <w:u w:val="none"/>
          <w:lang w:val="en-US" w:eastAsia="zh-CN"/>
        </w:rPr>
        <w:t>报名人员不得报考与本人有夫妻关系、直系血亲关系、三代以内旁系血亲关系以及近姻亲关系的人员担任领导成员的用人单位的职位。</w:t>
      </w:r>
      <w:r>
        <w:rPr>
          <w:rFonts w:hint="default" w:ascii="Times New Roman" w:hAnsi="Times New Roman" w:eastAsia="楷体_GB2312" w:cs="Times New Roman"/>
          <w:b w:val="0"/>
          <w:bCs w:val="0"/>
          <w:kern w:val="0"/>
          <w:sz w:val="32"/>
          <w:szCs w:val="32"/>
          <w:u w:val="none"/>
          <w:lang w:val="en-US" w:eastAsia="zh-CN"/>
        </w:rPr>
        <w:t>（1）</w:t>
      </w:r>
      <w:r>
        <w:rPr>
          <w:rFonts w:hint="eastAsia" w:ascii="Times New Roman" w:hAnsi="Times New Roman" w:eastAsia="仿宋_GB2312" w:cs="Times New Roman"/>
          <w:b w:val="0"/>
          <w:bCs w:val="0"/>
          <w:kern w:val="0"/>
          <w:sz w:val="32"/>
          <w:szCs w:val="32"/>
          <w:u w:val="none"/>
          <w:lang w:val="en-US" w:eastAsia="zh-CN"/>
        </w:rPr>
        <w:t>有上述亲属关系的不得在同一机关双方直接隶属于同一领导人员的职位或者有直接上下级领导关系的职位工作。直接隶属是指具有直接上下级领导关系；同一领导人员包括同一级领导班子成员；直接上下级领导关系包括上一级正副职与下一级正副职之间的领导关系。（2）有上述亲属关系的不得在一方担任领导职务的机关从事组织、人事、纪检、监察、审计和财务工作。领导职务包括领导班子成员和内设机构担任领导职务的人员。</w:t>
      </w:r>
    </w:p>
    <w:p w14:paraId="65194981">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eastAsia="仿宋_GB2312"/>
          <w:sz w:val="32"/>
          <w:szCs w:val="32"/>
          <w:lang w:val="en"/>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报名人员应合理安排报名时间，报名时应仔细阅读职位资格条件要求，避免在报名截止前（报名截止时间为11月29日下午18：00）扎堆报考导致资格审</w:t>
      </w:r>
      <w:r>
        <w:rPr>
          <w:rFonts w:hint="eastAsia" w:ascii="Times New Roman" w:hAnsi="Times New Roman" w:eastAsia="仿宋_GB2312" w:cs="Times New Roman"/>
          <w:sz w:val="32"/>
          <w:szCs w:val="32"/>
          <w:lang w:val="en-US" w:eastAsia="zh-CN"/>
        </w:rPr>
        <w:t>查</w:t>
      </w:r>
      <w:r>
        <w:rPr>
          <w:rFonts w:hint="default" w:ascii="Times New Roman" w:hAnsi="Times New Roman" w:eastAsia="仿宋_GB2312" w:cs="Times New Roman"/>
          <w:sz w:val="32"/>
          <w:szCs w:val="32"/>
          <w:lang w:val="en-US" w:eastAsia="zh-CN"/>
        </w:rPr>
        <w:t>不通过无法改报等情况，</w:t>
      </w:r>
      <w:r>
        <w:rPr>
          <w:rFonts w:hint="default" w:ascii="Times New Roman" w:hAnsi="Times New Roman" w:eastAsia="仿宋_GB2312" w:cs="Times New Roman"/>
          <w:color w:val="auto"/>
          <w:sz w:val="32"/>
          <w:szCs w:val="32"/>
          <w:lang w:val="en"/>
        </w:rPr>
        <w:t>因个人原因导致资格审</w:t>
      </w:r>
      <w:r>
        <w:rPr>
          <w:rFonts w:hint="eastAsia" w:ascii="Times New Roman" w:hAnsi="Times New Roman" w:eastAsia="仿宋_GB2312" w:cs="Times New Roman"/>
          <w:color w:val="auto"/>
          <w:sz w:val="32"/>
          <w:szCs w:val="32"/>
          <w:lang w:val="en" w:eastAsia="zh-CN"/>
        </w:rPr>
        <w:t>查</w:t>
      </w:r>
      <w:r>
        <w:rPr>
          <w:rFonts w:hint="default" w:ascii="Times New Roman" w:hAnsi="Times New Roman" w:eastAsia="仿宋_GB2312" w:cs="Times New Roman"/>
          <w:color w:val="auto"/>
          <w:sz w:val="32"/>
          <w:szCs w:val="32"/>
          <w:lang w:val="en"/>
        </w:rPr>
        <w:t>不通过的后果自负。</w:t>
      </w:r>
    </w:p>
    <w:p w14:paraId="0DE87DD6">
      <w:pPr>
        <w:keepNext w:val="0"/>
        <w:keepLines w:val="0"/>
        <w:pageBreakBefore w:val="0"/>
        <w:kinsoku/>
        <w:wordWrap/>
        <w:overflowPunct/>
        <w:topLinePunct w:val="0"/>
        <w:autoSpaceDE/>
        <w:autoSpaceDN/>
        <w:bidi w:val="0"/>
        <w:adjustRightInd/>
        <w:snapToGrid/>
        <w:spacing w:beforeAutospacing="0" w:afterAutospacing="0" w:line="54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各单位严禁对符合报</w:t>
      </w:r>
      <w:r>
        <w:rPr>
          <w:rFonts w:hint="eastAsia" w:ascii="Times New Roman" w:hAnsi="Times New Roman" w:eastAsia="仿宋_GB2312" w:cs="Times New Roman"/>
          <w:sz w:val="32"/>
          <w:szCs w:val="32"/>
          <w:lang w:val="en-US" w:eastAsia="zh-CN"/>
        </w:rPr>
        <w:t>名</w:t>
      </w:r>
      <w:r>
        <w:rPr>
          <w:rFonts w:hint="default" w:ascii="Times New Roman" w:hAnsi="Times New Roman" w:eastAsia="仿宋_GB2312" w:cs="Times New Roman"/>
          <w:sz w:val="32"/>
          <w:szCs w:val="32"/>
          <w:lang w:val="en-US" w:eastAsia="zh-CN"/>
        </w:rPr>
        <w:t>条件的报名人员附加条件，设置障碍，限制报考。</w:t>
      </w:r>
    </w:p>
    <w:p w14:paraId="1AAB4F23">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A4C06"/>
    <w:rsid w:val="764A4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2024-11-22T03:07:00Z</dcterms:created>
  <dc:creator>སྟགབློམཁྱེན།达洛钦</dc:creator>
  <cp:lastModifiedBy>སྟགབློམཁྱེན།达洛钦</cp:lastModifiedBy>
  <dcterms:modified xsi:type="dcterms:W3CDTF">2024-11-22T03:07:38Z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551D1FD607744B9B8C8FD8CC5E86EDB7_11</vt:lpwstr>
  </property>
</Properties>
</file>